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before="0" w:after="0" w:line="240" w:lineRule="auto"/>
        <w:jc w:val="center"/>
      </w:pPr>
      <w:r>
        <w:drawing>
          <wp:inline xmlns:a="http://schemas.openxmlformats.org/drawingml/2006/main" xmlns:pic="http://schemas.openxmlformats.org/drawingml/2006/picture">
            <wp:extent cx="5688000" cy="2073750"/>
            <wp:docPr id="1" name="Picture 1"/>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688000" cy="2073750"/>
                    </a:xfrm>
                    <a:prstGeom prst="rect"/>
                  </pic:spPr>
                </pic:pic>
              </a:graphicData>
            </a:graphic>
          </wp:inline>
        </w:drawing>
      </w:r>
    </w:p>
    <w:p>
      <w:pPr>
        <w:spacing w:before="0" w:after="30" w:line="240" w:lineRule="auto"/>
        <w:jc w:val="center"/>
        <w:shd w:fill="4472C4"/>
      </w:pPr>
      <w:r>
        <w:rPr>
          <w:rFonts w:ascii="Aptos" w:hAnsi="Aptos"/>
          <w:b/>
          <w:i w:val="0"/>
          <w:smallCaps/>
          <w:color w:val="FFFFFF"/>
          <w:sz w:val="36"/>
          <w:szCs w:val="36"/>
        </w:rPr>
        <w:t>SPECIAL SESSION PROPOSAL</w:t>
      </w:r>
    </w:p>
    <w:p>
      <w:pPr>
        <w:spacing w:before="0" w:after="20" w:line="240" w:lineRule="auto"/>
        <w:jc w:val="center"/>
      </w:pPr>
      <w:r>
        <w:rPr>
          <w:rFonts w:ascii="Aptos" w:hAnsi="Aptos"/>
          <w:b w:val="0"/>
          <w:i/>
          <w:color w:val="666666"/>
          <w:sz w:val="19"/>
          <w:szCs w:val="19"/>
        </w:rPr>
        <w:t>Complete all applicable fields and delete bracketed instructions before submission. The completed proposal must not exceed two A4 pages.</w:t>
      </w:r>
    </w:p>
    <w:p>
      <w:pPr>
        <w:pStyle w:val="a"/>
        <w:spacing w:before="40" w:after="14" w:line="240" w:lineRule="auto"/>
      </w:pPr>
      <w:r>
        <w:rPr>
          <w:rFonts w:ascii="Aptos" w:hAnsi="Aptos"/>
          <w:b/>
          <w:i w:val="0"/>
          <w:color w:val="4472C4"/>
          <w:sz w:val="25"/>
          <w:szCs w:val="25"/>
        </w:rPr>
        <w:t>1. Proposed Session Title</w:t>
      </w:r>
    </w:p>
    <w:p>
      <w:pPr>
        <w:spacing w:before="0" w:after="20" w:line="240" w:lineRule="auto"/>
        <w:pBdr>
          <w:bottom w:val="single" w:sz="6" w:space="1" w:color="E7E6E6"/>
        </w:pBdr>
      </w:pPr>
      <w:r>
        <w:rPr>
          <w:rFonts w:ascii="Aptos" w:hAnsi="Aptos"/>
          <w:b w:val="0"/>
          <w:i/>
          <w:color w:val="666666"/>
          <w:sz w:val="19"/>
          <w:szCs w:val="19"/>
        </w:rPr>
        <w:t>[Enter the proposed session title]</w:t>
      </w:r>
    </w:p>
    <w:p>
      <w:pPr>
        <w:pStyle w:val="a"/>
        <w:spacing w:before="40" w:after="14" w:line="240" w:lineRule="auto"/>
      </w:pPr>
      <w:r>
        <w:rPr>
          <w:rFonts w:ascii="Aptos" w:hAnsi="Aptos"/>
          <w:b/>
          <w:i w:val="0"/>
          <w:color w:val="4472C4"/>
          <w:sz w:val="25"/>
          <w:szCs w:val="25"/>
        </w:rPr>
        <w:t>2. Scope and Main Topic(s)</w:t>
      </w:r>
    </w:p>
    <w:p>
      <w:pPr>
        <w:spacing w:before="0" w:after="20" w:line="240" w:lineRule="auto"/>
        <w:pBdr>
          <w:bottom w:val="single" w:sz="6" w:space="1" w:color="E7E6E6"/>
        </w:pBdr>
      </w:pPr>
      <w:r>
        <w:rPr>
          <w:rFonts w:ascii="Aptos" w:hAnsi="Aptos"/>
          <w:b w:val="0"/>
          <w:i/>
          <w:color w:val="666666"/>
          <w:sz w:val="19"/>
          <w:szCs w:val="19"/>
        </w:rPr>
        <w:t>[Identify the scope and principal topic(s) of the session]</w:t>
      </w:r>
    </w:p>
    <w:p>
      <w:pPr>
        <w:pStyle w:val="a"/>
        <w:spacing w:before="40" w:after="14" w:line="240" w:lineRule="auto"/>
      </w:pPr>
      <w:r>
        <w:rPr>
          <w:rFonts w:ascii="Aptos" w:hAnsi="Aptos"/>
          <w:b/>
          <w:i w:val="0"/>
          <w:color w:val="4472C4"/>
          <w:sz w:val="25"/>
          <w:szCs w:val="25"/>
        </w:rPr>
        <w:t>3. Session Abstract (150-200 words)</w:t>
      </w:r>
    </w:p>
    <w:p>
      <w:pPr>
        <w:spacing w:before="0" w:after="20" w:line="240" w:lineRule="auto"/>
        <w:pBdr>
          <w:bottom w:val="single" w:sz="6" w:space="1" w:color="E7E6E6"/>
        </w:pBdr>
      </w:pPr>
      <w:r>
        <w:rPr>
          <w:rFonts w:ascii="Aptos" w:hAnsi="Aptos"/>
          <w:b w:val="0"/>
          <w:i/>
          <w:color w:val="666666"/>
          <w:sz w:val="19"/>
          <w:szCs w:val="19"/>
        </w:rPr>
        <w:t>[Enter a 150-200-word abstract summarizing the proposed session]</w:t>
      </w:r>
    </w:p>
    <w:p>
      <w:pPr>
        <w:pStyle w:val="a"/>
        <w:spacing w:before="40" w:after="14" w:line="240" w:lineRule="auto"/>
      </w:pPr>
      <w:r>
        <w:rPr>
          <w:rFonts w:ascii="Aptos" w:hAnsi="Aptos"/>
          <w:b/>
          <w:i w:val="0"/>
          <w:color w:val="4472C4"/>
          <w:sz w:val="25"/>
          <w:szCs w:val="25"/>
        </w:rPr>
        <w:t>4. Objectives and Relevance to ATS 2026</w:t>
      </w:r>
    </w:p>
    <w:p>
      <w:pPr>
        <w:spacing w:before="0" w:after="20" w:line="240" w:lineRule="auto"/>
        <w:pBdr>
          <w:bottom w:val="single" w:sz="6" w:space="1" w:color="E7E6E6"/>
        </w:pBdr>
      </w:pPr>
      <w:r>
        <w:rPr>
          <w:rFonts w:ascii="Aptos" w:hAnsi="Aptos"/>
          <w:b w:val="0"/>
          <w:i/>
          <w:color w:val="666666"/>
          <w:sz w:val="19"/>
          <w:szCs w:val="19"/>
        </w:rPr>
        <w:t>[Explain the session objectives and relevance to ATS 2026]</w:t>
      </w:r>
    </w:p>
    <w:p>
      <w:pPr>
        <w:pStyle w:val="a"/>
        <w:spacing w:before="40" w:after="14" w:line="240" w:lineRule="auto"/>
      </w:pPr>
      <w:r>
        <w:rPr>
          <w:rFonts w:ascii="Aptos" w:hAnsi="Aptos"/>
          <w:b/>
          <w:i w:val="0"/>
          <w:color w:val="4472C4"/>
          <w:sz w:val="25"/>
          <w:szCs w:val="25"/>
        </w:rPr>
        <w:t>5. Timeliness, Impact, and Expected Interest</w:t>
      </w:r>
    </w:p>
    <w:p>
      <w:pPr>
        <w:spacing w:before="0" w:after="20" w:line="240" w:lineRule="auto"/>
        <w:pBdr>
          <w:bottom w:val="single" w:sz="6" w:space="1" w:color="E7E6E6"/>
        </w:pBdr>
      </w:pPr>
      <w:r>
        <w:rPr>
          <w:rFonts w:ascii="Aptos" w:hAnsi="Aptos"/>
          <w:b w:val="0"/>
          <w:i/>
          <w:color w:val="666666"/>
          <w:sz w:val="19"/>
          <w:szCs w:val="19"/>
        </w:rPr>
        <w:t>[Explain alignment with timely, emerging, or high-impact topics in test, reliability, and dependable systems, and why the session will attract broad ATS community interest]</w:t>
      </w:r>
    </w:p>
    <w:p>
      <w:pPr>
        <w:pStyle w:val="a"/>
        <w:spacing w:before="40" w:after="14" w:line="240" w:lineRule="auto"/>
      </w:pPr>
      <w:r>
        <w:rPr>
          <w:rFonts w:ascii="Aptos" w:hAnsi="Aptos"/>
          <w:b/>
          <w:i w:val="0"/>
          <w:color w:val="4472C4"/>
          <w:sz w:val="25"/>
          <w:szCs w:val="25"/>
        </w:rPr>
        <w:t>6. Session Organizer(s) and Moderator</w:t>
      </w:r>
    </w:p>
    <w:p>
      <w:pPr>
        <w:spacing w:before="0" w:after="24" w:line="240" w:lineRule="auto"/>
      </w:pPr>
      <w:r>
        <w:rPr>
          <w:rFonts w:ascii="Aptos" w:hAnsi="Aptos"/>
          <w:b w:val="0"/>
          <w:i/>
          <w:color w:val="666666"/>
          <w:sz w:val="19"/>
          <w:szCs w:val="19"/>
        </w:rPr>
        <w:t>Provide names, professional titles, affiliations, contact information, and brief biographies. Each organizer's brief biography must describe relevant experience in organizing special sessions, panels, tutorials, workshops, or related activities at international conferences or professional events.</w:t>
      </w:r>
    </w:p>
    <w:tbl>
      <w:tblPr>
        <w:tblW w:type="dxa" w:w="10260"/>
        <w:jc w:val="left"/>
        <w:tblLayout w:type="fixed"/>
        <w:tblLook w:firstColumn="1" w:firstRow="1" w:lastColumn="0" w:lastRow="0" w:noHBand="0" w:noVBand="1" w:val="04A0"/>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1100"/>
        <w:gridCol w:w="2150"/>
        <w:gridCol w:w="2050"/>
        <w:gridCol w:w="2100"/>
        <w:gridCol w:w="2860"/>
      </w:tblGrid>
      <w:tr>
        <w:trPr>
          <w:tblHeader w:val="true"/>
        </w:trPr>
        <w:tc>
          <w:tcPr>
            <w:tcW w:type="dxa" w:w="110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Role</w:t>
            </w:r>
          </w:p>
        </w:tc>
        <w:tc>
          <w:tcPr>
            <w:tcW w:type="dxa" w:w="215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Full Name &amp; Professional Title</w:t>
            </w:r>
          </w:p>
        </w:tc>
        <w:tc>
          <w:tcPr>
            <w:tcW w:type="dxa" w:w="205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Affiliation</w:t>
            </w:r>
          </w:p>
        </w:tc>
        <w:tc>
          <w:tcPr>
            <w:tcW w:type="dxa" w:w="210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Contact Information</w:t>
            </w:r>
          </w:p>
        </w:tc>
        <w:tc>
          <w:tcPr>
            <w:tcW w:type="dxa" w:w="286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Brief Biography / Relevant Experience</w:t>
            </w:r>
          </w:p>
        </w:tc>
      </w:tr>
      <w:tr>
        <w:tc>
          <w:tcPr>
            <w:tcW w:type="dxa" w:w="1100"/>
            <w:tcMar>
              <w:top w:w="55" w:type="dxa"/>
              <w:start w:w="70" w:type="dxa"/>
              <w:bottom w:w="55" w:type="dxa"/>
              <w:end w:w="70" w:type="dxa"/>
            </w:tcMar>
            <w:vAlign w:val="center"/>
          </w:tcPr>
          <w:p>
            <w:pPr>
              <w:spacing w:before="0" w:after="0" w:line="240" w:lineRule="auto"/>
              <w:jc w:val="center"/>
            </w:pPr>
            <w:r/>
            <w:r>
              <w:rPr>
                <w:rFonts w:ascii="Aptos" w:hAnsi="Aptos"/>
                <w:b/>
                <w:i w:val="0"/>
                <w:color w:val="4472C4"/>
                <w:sz w:val="19"/>
                <w:szCs w:val="19"/>
              </w:rPr>
              <w:t>Primary Organizer</w:t>
            </w:r>
          </w:p>
        </w:tc>
        <w:tc>
          <w:tcPr>
            <w:tcW w:type="dxa" w:w="215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05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1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86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r>
      <w:tr>
        <w:tc>
          <w:tcPr>
            <w:tcW w:type="dxa" w:w="1100"/>
            <w:tcMar>
              <w:top w:w="55" w:type="dxa"/>
              <w:start w:w="70" w:type="dxa"/>
              <w:bottom w:w="55" w:type="dxa"/>
              <w:end w:w="70" w:type="dxa"/>
            </w:tcMar>
            <w:vAlign w:val="center"/>
          </w:tcPr>
          <w:p>
            <w:pPr>
              <w:spacing w:before="0" w:after="0" w:line="240" w:lineRule="auto"/>
              <w:jc w:val="center"/>
            </w:pPr>
            <w:r/>
            <w:r>
              <w:rPr>
                <w:rFonts w:ascii="Aptos" w:hAnsi="Aptos"/>
                <w:b/>
                <w:i w:val="0"/>
                <w:color w:val="4472C4"/>
                <w:sz w:val="19"/>
                <w:szCs w:val="19"/>
              </w:rPr>
              <w:t>Co-organizer</w:t>
            </w:r>
          </w:p>
        </w:tc>
        <w:tc>
          <w:tcPr>
            <w:tcW w:type="dxa" w:w="215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05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1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86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r>
      <w:tr>
        <w:tc>
          <w:tcPr>
            <w:tcW w:type="dxa" w:w="1100"/>
            <w:tcMar>
              <w:top w:w="55" w:type="dxa"/>
              <w:start w:w="70" w:type="dxa"/>
              <w:bottom w:w="55" w:type="dxa"/>
              <w:end w:w="70" w:type="dxa"/>
            </w:tcMar>
            <w:vAlign w:val="center"/>
          </w:tcPr>
          <w:p>
            <w:pPr>
              <w:spacing w:before="0" w:after="0" w:line="240" w:lineRule="auto"/>
              <w:jc w:val="center"/>
            </w:pPr>
            <w:r/>
            <w:r>
              <w:rPr>
                <w:rFonts w:ascii="Aptos" w:hAnsi="Aptos"/>
                <w:b/>
                <w:i w:val="0"/>
                <w:color w:val="4472C4"/>
                <w:sz w:val="19"/>
                <w:szCs w:val="19"/>
              </w:rPr>
              <w:t>Moderator</w:t>
            </w:r>
          </w:p>
        </w:tc>
        <w:tc>
          <w:tcPr>
            <w:tcW w:type="dxa" w:w="215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05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1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86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r>
    </w:tbl>
    <w:p>
      <w:pPr>
        <w:spacing w:before="0" w:after="0" w:line="240" w:lineRule="auto"/>
      </w:pPr>
      <w:r>
        <w:rPr>
          <w:rFonts w:ascii="Aptos" w:hAnsi="Aptos"/>
          <w:b w:val="0"/>
          <w:i/>
          <w:color w:val="666666"/>
          <w:sz w:val="19"/>
          <w:szCs w:val="19"/>
        </w:rPr>
        <w:t>The moderator may also serve as one of the invited speakers.</w:t>
      </w:r>
    </w:p>
    <w:p>
      <w:pPr>
        <w:pStyle w:val="a"/>
        <w:spacing w:before="40" w:after="14" w:line="240" w:lineRule="auto"/>
      </w:pPr>
      <w:r>
        <w:rPr>
          <w:rFonts w:ascii="Aptos" w:hAnsi="Aptos"/>
          <w:b/>
          <w:i w:val="0"/>
          <w:color w:val="4472C4"/>
          <w:sz w:val="25"/>
          <w:szCs w:val="25"/>
        </w:rPr>
        <w:t>7. Prospective Speakers and Presentations</w:t>
      </w:r>
    </w:p>
    <w:p>
      <w:pPr>
        <w:spacing w:before="0" w:after="20" w:line="240" w:lineRule="auto"/>
      </w:pPr>
      <w:r>
        <w:rPr>
          <w:rFonts w:ascii="Aptos" w:hAnsi="Aptos"/>
          <w:b w:val="0"/>
          <w:i/>
          <w:color w:val="666666"/>
          <w:sz w:val="19"/>
          <w:szCs w:val="19"/>
        </w:rPr>
        <w:t>Provide at least three prospective speakers. Add another speaker profile if needed.</w:t>
      </w:r>
    </w:p>
    <w:tbl>
      <w:tblPr>
        <w:tblW w:type="dxa" w:w="10260"/>
        <w:jc w:val="left"/>
        <w:tblLayout w:type="fixed"/>
        <w:tblLook w:firstColumn="1" w:firstRow="1" w:lastColumn="0" w:lastRow="0" w:noHBand="0" w:noVBand="1" w:val="04A0"/>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500"/>
        <w:gridCol w:w="3300"/>
        <w:gridCol w:w="3460"/>
      </w:tblGrid>
      <w:tr>
        <w:trPr>
          <w:cantSplit/>
        </w:trPr>
        <w:tc>
          <w:tcPr>
            <w:tcW w:type="dxa" w:w="10260"/>
            <w:gridSpan w:val="3"/>
            <w:tcMar>
              <w:top w:w="55" w:type="dxa"/>
              <w:start w:w="70" w:type="dxa"/>
              <w:bottom w:w="55" w:type="dxa"/>
              <w:end w:w="70" w:type="dxa"/>
            </w:tcMar>
            <w:vAlign w:val="center"/>
            <w:shd w:fill="D9E2F3" w:val="clear"/>
          </w:tcPr>
          <w:p>
            <w:pPr>
              <w:spacing w:before="0" w:after="0" w:line="240" w:lineRule="auto"/>
              <w:jc w:val="left"/>
            </w:pPr>
            <w:r/>
            <w:r>
              <w:rPr>
                <w:rFonts w:ascii="Aptos" w:hAnsi="Aptos"/>
                <w:b/>
                <w:i w:val="0"/>
                <w:color w:val="4472C4"/>
                <w:sz w:val="22"/>
                <w:szCs w:val="22"/>
              </w:rPr>
              <w:t>Prospective Speaker 1</w:t>
            </w:r>
          </w:p>
        </w:tc>
      </w:tr>
      <w:tr>
        <w:trPr>
          <w:cantSplit/>
        </w:trPr>
        <w:tc>
          <w:tcPr>
            <w:tcW w:type="dxa" w:w="350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Full Name &amp; Professional Title</w:t>
            </w:r>
          </w:p>
        </w:tc>
        <w:tc>
          <w:tcPr>
            <w:tcW w:type="dxa" w:w="330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Affiliation &amp; Contact Information</w:t>
            </w:r>
          </w:p>
        </w:tc>
        <w:tc>
          <w:tcPr>
            <w:tcW w:type="dxa" w:w="346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Tentative Presentation Title</w:t>
            </w:r>
          </w:p>
        </w:tc>
      </w:tr>
      <w:tr>
        <w:trPr>
          <w:cantSplit/>
        </w:trPr>
        <w:tc>
          <w:tcPr>
            <w:tcW w:type="dxa" w:w="35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33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346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r>
      <w:tr>
        <w:trPr>
          <w:cantSplit/>
        </w:trPr>
        <w:tc>
          <w:tcPr>
            <w:tcW w:type="dxa" w:w="10260"/>
            <w:gridSpan w:val="3"/>
            <w:tcMar>
              <w:top w:w="55" w:type="dxa"/>
              <w:start w:w="70" w:type="dxa"/>
              <w:bottom w:w="55" w:type="dxa"/>
              <w:end w:w="70" w:type="dxa"/>
            </w:tcMar>
          </w:tcPr>
          <w:p>
            <w:pPr>
              <w:spacing w:before="0" w:after="0" w:line="240" w:lineRule="auto"/>
              <w:jc w:val="left"/>
            </w:pPr>
            <w:r/>
            <w:r>
              <w:rPr>
                <w:rFonts w:ascii="Aptos" w:hAnsi="Aptos"/>
                <w:b w:val="0"/>
                <w:i/>
                <w:color w:val="666666"/>
                <w:sz w:val="19"/>
                <w:szCs w:val="19"/>
              </w:rPr>
              <w:t>Two-sentence biography: [Enter biography]</w:t>
            </w:r>
          </w:p>
        </w:tc>
      </w:tr>
    </w:tbl>
    <w:p>
      <w:pPr>
        <w:spacing w:before="0" w:after="0" w:line="40" w:lineRule="exact"/>
      </w:pPr>
    </w:p>
    <w:tbl>
      <w:tblPr>
        <w:tblW w:type="dxa" w:w="10260"/>
        <w:jc w:val="left"/>
        <w:tblLayout w:type="fixed"/>
        <w:tblLook w:firstColumn="1" w:firstRow="1" w:lastColumn="0" w:lastRow="0" w:noHBand="0" w:noVBand="1" w:val="04A0"/>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500"/>
        <w:gridCol w:w="3300"/>
        <w:gridCol w:w="3460"/>
      </w:tblGrid>
      <w:tr>
        <w:trPr>
          <w:cantSplit/>
        </w:trPr>
        <w:tc>
          <w:tcPr>
            <w:tcW w:type="dxa" w:w="10260"/>
            <w:gridSpan w:val="3"/>
            <w:tcMar>
              <w:top w:w="55" w:type="dxa"/>
              <w:start w:w="70" w:type="dxa"/>
              <w:bottom w:w="55" w:type="dxa"/>
              <w:end w:w="70" w:type="dxa"/>
            </w:tcMar>
            <w:vAlign w:val="center"/>
            <w:shd w:fill="D9E2F3" w:val="clear"/>
          </w:tcPr>
          <w:p>
            <w:pPr>
              <w:spacing w:before="0" w:after="0" w:line="240" w:lineRule="auto"/>
              <w:jc w:val="left"/>
            </w:pPr>
            <w:r/>
            <w:r>
              <w:rPr>
                <w:rFonts w:ascii="Aptos" w:hAnsi="Aptos"/>
                <w:b/>
                <w:i w:val="0"/>
                <w:color w:val="4472C4"/>
                <w:sz w:val="22"/>
                <w:szCs w:val="22"/>
              </w:rPr>
              <w:t>Prospective Speaker 2</w:t>
            </w:r>
          </w:p>
        </w:tc>
      </w:tr>
      <w:tr>
        <w:trPr>
          <w:cantSplit/>
        </w:trPr>
        <w:tc>
          <w:tcPr>
            <w:tcW w:type="dxa" w:w="350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Full Name &amp; Professional Title</w:t>
            </w:r>
          </w:p>
        </w:tc>
        <w:tc>
          <w:tcPr>
            <w:tcW w:type="dxa" w:w="330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Affiliation &amp; Contact Information</w:t>
            </w:r>
          </w:p>
        </w:tc>
        <w:tc>
          <w:tcPr>
            <w:tcW w:type="dxa" w:w="346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Tentative Presentation Title</w:t>
            </w:r>
          </w:p>
        </w:tc>
      </w:tr>
      <w:tr>
        <w:trPr>
          <w:cantSplit/>
        </w:trPr>
        <w:tc>
          <w:tcPr>
            <w:tcW w:type="dxa" w:w="35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33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346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r>
      <w:tr>
        <w:trPr>
          <w:cantSplit/>
        </w:trPr>
        <w:tc>
          <w:tcPr>
            <w:tcW w:type="dxa" w:w="10260"/>
            <w:gridSpan w:val="3"/>
            <w:tcMar>
              <w:top w:w="55" w:type="dxa"/>
              <w:start w:w="70" w:type="dxa"/>
              <w:bottom w:w="55" w:type="dxa"/>
              <w:end w:w="70" w:type="dxa"/>
            </w:tcMar>
          </w:tcPr>
          <w:p>
            <w:pPr>
              <w:spacing w:before="0" w:after="0" w:line="240" w:lineRule="auto"/>
              <w:jc w:val="left"/>
            </w:pPr>
            <w:r/>
            <w:r>
              <w:rPr>
                <w:rFonts w:ascii="Aptos" w:hAnsi="Aptos"/>
                <w:b w:val="0"/>
                <w:i/>
                <w:color w:val="666666"/>
                <w:sz w:val="19"/>
                <w:szCs w:val="19"/>
              </w:rPr>
              <w:t>Two-sentence biography: [Enter biography]</w:t>
            </w:r>
          </w:p>
        </w:tc>
      </w:tr>
    </w:tbl>
    <w:p>
      <w:pPr>
        <w:spacing w:before="0" w:after="0" w:line="40" w:lineRule="exact"/>
      </w:pPr>
    </w:p>
    <w:tbl>
      <w:tblPr>
        <w:tblW w:type="dxa" w:w="10260"/>
        <w:jc w:val="left"/>
        <w:tblLayout w:type="fixed"/>
        <w:tblLook w:firstColumn="1" w:firstRow="1" w:lastColumn="0" w:lastRow="0" w:noHBand="0" w:noVBand="1" w:val="04A0"/>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500"/>
        <w:gridCol w:w="3300"/>
        <w:gridCol w:w="3460"/>
      </w:tblGrid>
      <w:tr>
        <w:trPr>
          <w:cantSplit/>
        </w:trPr>
        <w:tc>
          <w:tcPr>
            <w:tcW w:type="dxa" w:w="10260"/>
            <w:gridSpan w:val="3"/>
            <w:tcMar>
              <w:top w:w="55" w:type="dxa"/>
              <w:start w:w="70" w:type="dxa"/>
              <w:bottom w:w="55" w:type="dxa"/>
              <w:end w:w="70" w:type="dxa"/>
            </w:tcMar>
            <w:vAlign w:val="center"/>
            <w:shd w:fill="D9E2F3" w:val="clear"/>
          </w:tcPr>
          <w:p>
            <w:pPr>
              <w:spacing w:before="0" w:after="0" w:line="240" w:lineRule="auto"/>
              <w:jc w:val="left"/>
            </w:pPr>
            <w:r/>
            <w:r>
              <w:rPr>
                <w:rFonts w:ascii="Aptos" w:hAnsi="Aptos"/>
                <w:b/>
                <w:i w:val="0"/>
                <w:color w:val="4472C4"/>
                <w:sz w:val="22"/>
                <w:szCs w:val="22"/>
              </w:rPr>
              <w:t>Prospective Speaker 3</w:t>
            </w:r>
          </w:p>
        </w:tc>
      </w:tr>
      <w:tr>
        <w:trPr>
          <w:cantSplit/>
        </w:trPr>
        <w:tc>
          <w:tcPr>
            <w:tcW w:type="dxa" w:w="350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Full Name &amp; Professional Title</w:t>
            </w:r>
          </w:p>
        </w:tc>
        <w:tc>
          <w:tcPr>
            <w:tcW w:type="dxa" w:w="330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Affiliation &amp; Contact Information</w:t>
            </w:r>
          </w:p>
        </w:tc>
        <w:tc>
          <w:tcPr>
            <w:tcW w:type="dxa" w:w="346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Tentative Presentation Title</w:t>
            </w:r>
          </w:p>
        </w:tc>
      </w:tr>
      <w:tr>
        <w:trPr>
          <w:cantSplit/>
        </w:trPr>
        <w:tc>
          <w:tcPr>
            <w:tcW w:type="dxa" w:w="35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33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346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r>
      <w:tr>
        <w:trPr>
          <w:cantSplit/>
        </w:trPr>
        <w:tc>
          <w:tcPr>
            <w:tcW w:type="dxa" w:w="10260"/>
            <w:gridSpan w:val="3"/>
            <w:tcMar>
              <w:top w:w="55" w:type="dxa"/>
              <w:start w:w="70" w:type="dxa"/>
              <w:bottom w:w="55" w:type="dxa"/>
              <w:end w:w="70" w:type="dxa"/>
            </w:tcMar>
          </w:tcPr>
          <w:p>
            <w:pPr>
              <w:spacing w:before="0" w:after="0" w:line="240" w:lineRule="auto"/>
              <w:jc w:val="left"/>
            </w:pPr>
            <w:r/>
            <w:r>
              <w:rPr>
                <w:rFonts w:ascii="Aptos" w:hAnsi="Aptos"/>
                <w:b w:val="0"/>
                <w:i/>
                <w:color w:val="666666"/>
                <w:sz w:val="19"/>
                <w:szCs w:val="19"/>
              </w:rPr>
              <w:t>Two-sentence biography: [Enter biography]</w:t>
            </w:r>
          </w:p>
        </w:tc>
      </w:tr>
    </w:tbl>
    <w:p>
      <w:pPr>
        <w:spacing w:before="0" w:after="0" w:line="40" w:lineRule="exact"/>
      </w:pPr>
    </w:p>
    <w:p>
      <w:pPr>
        <w:pStyle w:val="a"/>
        <w:spacing w:before="40" w:after="14" w:line="240" w:lineRule="auto"/>
      </w:pPr>
      <w:r>
        <w:rPr>
          <w:rFonts w:ascii="Aptos" w:hAnsi="Aptos"/>
          <w:b/>
          <w:i w:val="0"/>
          <w:color w:val="4472C4"/>
          <w:sz w:val="25"/>
          <w:szCs w:val="25"/>
        </w:rPr>
        <w:t>8. Proposed Session Structure and Expected Contributions</w:t>
      </w:r>
    </w:p>
    <w:p>
      <w:pPr>
        <w:spacing w:before="0" w:after="20" w:line="240" w:lineRule="auto"/>
        <w:pBdr>
          <w:bottom w:val="single" w:sz="6" w:space="1" w:color="E7E6E6"/>
        </w:pBdr>
      </w:pPr>
      <w:r>
        <w:rPr>
          <w:rFonts w:ascii="Aptos" w:hAnsi="Aptos"/>
          <w:b w:val="0"/>
          <w:i/>
          <w:color w:val="666666"/>
          <w:sz w:val="19"/>
          <w:szCs w:val="19"/>
        </w:rPr>
        <w:t>[Describe the planned format (technical presentations, panel discussion, embedded tutorial, or other interactive activities) and the expected contributions]</w:t>
      </w:r>
    </w:p>
    <w:p>
      <w:pPr>
        <w:pStyle w:val="a"/>
        <w:spacing w:before="40" w:after="14" w:line="240" w:lineRule="auto"/>
      </w:pPr>
      <w:r>
        <w:rPr>
          <w:rFonts w:ascii="Aptos" w:hAnsi="Aptos"/>
          <w:b/>
          <w:i w:val="0"/>
          <w:color w:val="4472C4"/>
          <w:sz w:val="25"/>
          <w:szCs w:val="25"/>
        </w:rPr>
        <w:t>9. Proposed Duration and Detailed Schedule</w:t>
      </w:r>
    </w:p>
    <w:p>
      <w:pPr>
        <w:spacing w:before="0" w:after="24" w:line="240" w:lineRule="auto"/>
      </w:pPr>
      <w:r>
        <w:rPr>
          <w:rFonts w:ascii="Aptos" w:hAnsi="Aptos"/>
          <w:b w:val="0"/>
          <w:i/>
          <w:color w:val="666666"/>
          <w:sz w:val="19"/>
          <w:szCs w:val="19"/>
        </w:rPr>
        <w:t>Total session duration must be 60-90 minutes. Technical presentations should normally be approximately 20-30 minutes. The schedule must indicate the time allocated to each presentation, discussion, Q&amp;A session, and interactive activity.</w:t>
      </w:r>
    </w:p>
    <w:tbl>
      <w:tblPr>
        <w:tblW w:type="dxa" w:w="10260"/>
        <w:jc w:val="left"/>
        <w:tblLayout w:type="fixed"/>
        <w:tblLook w:firstColumn="1" w:firstRow="1" w:lastColumn="0" w:lastRow="0" w:noHBand="0" w:noVBand="1" w:val="04A0"/>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1200"/>
        <w:gridCol w:w="1200"/>
        <w:gridCol w:w="3300"/>
        <w:gridCol w:w="2800"/>
        <w:gridCol w:w="1760"/>
      </w:tblGrid>
      <w:tr>
        <w:trPr>
          <w:tblHeader w:val="true"/>
        </w:trPr>
        <w:tc>
          <w:tcPr>
            <w:tcW w:type="dxa" w:w="120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Start Time</w:t>
            </w:r>
          </w:p>
        </w:tc>
        <w:tc>
          <w:tcPr>
            <w:tcW w:type="dxa" w:w="120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Duration</w:t>
            </w:r>
          </w:p>
        </w:tc>
        <w:tc>
          <w:tcPr>
            <w:tcW w:type="dxa" w:w="330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Activity / Presentation</w:t>
            </w:r>
          </w:p>
        </w:tc>
        <w:tc>
          <w:tcPr>
            <w:tcW w:type="dxa" w:w="280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Speaker / Moderator</w:t>
            </w:r>
          </w:p>
        </w:tc>
        <w:tc>
          <w:tcPr>
            <w:tcW w:type="dxa" w:w="176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Format</w:t>
            </w:r>
          </w:p>
        </w:tc>
      </w:tr>
      <w:tr>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33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28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76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r>
      <w:tr>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33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28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76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r>
      <w:tr>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33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28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76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r>
      <w:tr>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33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28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76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r>
      <w:tr>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33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28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76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r>
    </w:tbl>
    <w:p>
      <w:pPr>
        <w:spacing w:before="16" w:after="20" w:line="240" w:lineRule="auto"/>
        <w:jc w:val="right"/>
      </w:pPr>
      <w:r>
        <w:rPr>
          <w:rFonts w:ascii="Aptos" w:hAnsi="Aptos"/>
          <w:b/>
          <w:i w:val="0"/>
          <w:color w:val="4472C4"/>
          <w:sz w:val="19"/>
          <w:szCs w:val="19"/>
        </w:rPr>
        <w:t>Total duration: [60-90 minutes]</w:t>
      </w:r>
    </w:p>
    <w:p>
      <w:pPr>
        <w:pStyle w:val="a"/>
        <w:spacing w:before="40" w:after="14" w:line="240" w:lineRule="auto"/>
      </w:pPr>
      <w:r>
        <w:rPr>
          <w:rFonts w:ascii="Aptos" w:hAnsi="Aptos"/>
          <w:b/>
          <w:i w:val="0"/>
          <w:color w:val="4472C4"/>
          <w:sz w:val="25"/>
          <w:szCs w:val="25"/>
        </w:rPr>
        <w:t>Participation Confirmation</w:t>
      </w:r>
    </w:p>
    <w:p>
      <w:pPr>
        <w:spacing w:before="0" w:after="20" w:line="240" w:lineRule="auto"/>
      </w:pPr>
      <w:r>
        <w:rPr>
          <w:rFonts w:ascii="Aptos" w:hAnsi="Aptos"/>
          <w:b w:val="0"/>
          <w:i w:val="0"/>
          <w:color w:val="000000"/>
          <w:sz w:val="19"/>
          <w:szCs w:val="19"/>
        </w:rPr>
        <w:t>By submitting this proposal, the organizers, moderator, and prospective speakers confirm their intention to register for and participate in ATS 2026 if the session is accepted. At least one organizer will coordinate the session, communicate with the ATS 2026 Organizing Committee, and ensure timely submission of all required publication materials.</w:t>
      </w:r>
    </w:p>
    <w:tbl>
      <w:tblPr>
        <w:tblW w:type="dxa" w:w="10260"/>
        <w:jc w:val="left"/>
        <w:tblLayout w:type="fixed"/>
        <w:tblLook w:firstColumn="1" w:firstRow="1" w:lastColumn="0" w:lastRow="0" w:noHBand="0" w:noVBand="1" w:val="04A0"/>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10260"/>
      </w:tblGrid>
      <w:tr>
        <w:tc>
          <w:tcPr>
            <w:tcW w:type="dxa" w:w="10260"/>
            <w:tcMar>
              <w:top w:w="55" w:type="dxa"/>
              <w:start w:w="70" w:type="dxa"/>
              <w:bottom w:w="55" w:type="dxa"/>
              <w:end w:w="70" w:type="dxa"/>
            </w:tcMar>
            <w:vAlign w:val="center"/>
            <w:shd w:fill="EDF2F9" w:val="clear"/>
          </w:tcPr>
          <w:p>
            <w:pPr>
              <w:spacing w:before="0" w:after="0" w:line="240" w:lineRule="auto"/>
              <w:jc w:val="left"/>
            </w:pPr>
            <w:r/>
            <w:r>
              <w:rPr>
                <w:rFonts w:ascii="Aptos" w:hAnsi="Aptos"/>
                <w:b w:val="0"/>
                <w:i w:val="0"/>
                <w:color w:val="000000"/>
                <w:sz w:val="14"/>
              </w:rPr>
            </w:r>
            <w:r>
              <w:rPr>
                <w:rFonts w:ascii="Aptos" w:hAnsi="Aptos"/>
                <w:b/>
                <w:i w:val="0"/>
                <w:color w:val="4472C4"/>
                <w:sz w:val="21"/>
                <w:szCs w:val="21"/>
              </w:rPr>
              <w:t xml:space="preserve">Publication information if accepted: </w:t>
            </w:r>
            <w:r>
              <w:rPr>
                <w:rFonts w:ascii="Aptos" w:hAnsi="Aptos"/>
                <w:b w:val="0"/>
                <w:i w:val="0"/>
                <w:color w:val="000000"/>
                <w:sz w:val="21"/>
                <w:szCs w:val="21"/>
              </w:rPr>
              <w:t>Organizers and speakers will be invited to prepare either one consolidated paper of up to 10 pages, excluding references, or three individual papers of up to 4 pages each, excluding references. All papers must comply with ATS 2026 formatting, review, registration, and publication requirements.</w:t>
            </w:r>
          </w:p>
        </w:tc>
      </w:tr>
    </w:tbl>
    <w:p>
      <w:pPr>
        <w:pStyle w:val="a"/>
        <w:spacing w:before="40" w:after="14" w:line="240" w:lineRule="auto"/>
      </w:pPr>
      <w:r>
        <w:rPr>
          <w:rFonts w:ascii="Aptos" w:hAnsi="Aptos"/>
          <w:b/>
          <w:i w:val="0"/>
          <w:color w:val="4472C4"/>
          <w:sz w:val="25"/>
          <w:szCs w:val="25"/>
        </w:rPr>
        <w:t>Submission Information</w:t>
      </w:r>
    </w:p>
    <w:p>
      <w:pPr>
        <w:spacing w:before="0" w:after="16" w:line="240" w:lineRule="auto"/>
      </w:pPr>
      <w:r>
        <w:rPr>
          <w:rFonts w:ascii="Aptos" w:hAnsi="Aptos"/>
          <w:b/>
          <w:i w:val="0"/>
          <w:color w:val="4472C4"/>
          <w:sz w:val="19"/>
          <w:szCs w:val="19"/>
        </w:rPr>
        <w:t>Proposal deadline: August 31, 2026   |   Notification of acceptance: September 13, 2026</w:t>
      </w:r>
    </w:p>
    <w:p>
      <w:pPr>
        <w:spacing w:before="0" w:after="16" w:line="240" w:lineRule="auto"/>
      </w:pPr>
      <w:r>
        <w:rPr>
          <w:rFonts w:ascii="Aptos" w:hAnsi="Aptos"/>
          <w:b w:val="0"/>
          <w:i w:val="0"/>
          <w:color w:val="000000"/>
          <w:sz w:val="19"/>
          <w:szCs w:val="19"/>
        </w:rPr>
        <w:t xml:space="preserve">Submit through the </w:t>
      </w:r>
      <w:hyperlink r:id="rId10">
        <w:r>
          <w:rPr>
            <w:rFonts w:ascii="Aptos" w:hAnsi="Aptos"/>
            <w:color w:val="0563C1"/>
            <w:sz w:val="19"/>
            <w:u w:val="single"/>
            <w:szCs w:val="19"/>
          </w:rPr>
          <w:t>ATS 2026 EasyChair submission system</w:t>
        </w:r>
      </w:hyperlink>
      <w:r>
        <w:rPr>
          <w:rFonts w:ascii="Aptos" w:hAnsi="Aptos"/>
          <w:b w:val="0"/>
          <w:i w:val="0"/>
          <w:color w:val="000000"/>
          <w:sz w:val="19"/>
          <w:szCs w:val="19"/>
        </w:rPr>
        <w:t xml:space="preserve">. After clicking New Submission, select the track: </w:t>
      </w:r>
      <w:r>
        <w:rPr>
          <w:rFonts w:ascii="Aptos" w:hAnsi="Aptos"/>
          <w:b/>
          <w:i w:val="0"/>
          <w:color w:val="4472C4"/>
          <w:sz w:val="19"/>
          <w:szCs w:val="19"/>
        </w:rPr>
        <w:t>ATS 2026 Special &amp; Innovative Session Proposals</w:t>
      </w:r>
      <w:r>
        <w:rPr>
          <w:rFonts w:ascii="Aptos" w:hAnsi="Aptos"/>
          <w:b w:val="0"/>
          <w:i w:val="0"/>
          <w:color w:val="000000"/>
          <w:sz w:val="19"/>
          <w:szCs w:val="19"/>
        </w:rPr>
        <w:t>. Complete the submission form and upload the proposal document. Please ensure that this track is selected. Submissions entered under the Late-Breaking Results (LBR) Track will not be treated as Special Session or Innovative Practices Session proposals. Submissions by email will not be accepted.</w:t>
      </w:r>
    </w:p>
    <w:p>
      <w:pPr>
        <w:spacing w:before="0" w:after="0" w:line="240" w:lineRule="auto"/>
      </w:pPr>
      <w:r>
        <w:rPr>
          <w:rFonts w:ascii="Aptos" w:hAnsi="Aptos"/>
          <w:b w:val="0"/>
          <w:i w:val="0"/>
          <w:color w:val="000000"/>
          <w:sz w:val="19"/>
          <w:szCs w:val="19"/>
        </w:rPr>
        <w:t xml:space="preserve">Technical program inquiries: Prof. Tong-Yu Hsieh, TPC Chair, ATS 2026 | </w:t>
      </w:r>
      <w:hyperlink r:id="rId17">
        <w:r>
          <w:rPr>
            <w:rFonts w:ascii="Aptos" w:hAnsi="Aptos"/>
            <w:color w:val="0563C1"/>
            <w:sz w:val="19"/>
            <w:u w:val="single"/>
            <w:szCs w:val="19"/>
          </w:rPr>
          <w:t>tyhsieh.nsysu@gmail.com</w:t>
        </w:r>
      </w:hyperlink>
    </w:p>
    <w:sectPr w:rsidR="00B8446C" w:rsidRPr="00B8446C" w:rsidSect="00B173F6">
      <w:headerReference w:type="default" r:id="rId11"/>
      <w:headerReference w:type="first" r:id="rId14"/>
      <w:footerReference w:type="default" r:id="rId15"/>
      <w:pgSz w:w="11906" w:h="16838" w:code="1"/>
      <w:pgMar w:top="425" w:right="624" w:bottom="482" w:left="624" w:header="113"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67E20" w14:textId="77777777" w:rsidR="009D6025" w:rsidRDefault="009D6025" w:rsidP="0036648E">
      <w:pPr>
        <w:spacing w:line="240" w:lineRule="auto"/>
      </w:pPr>
      <w:r>
        <w:separator/>
      </w:r>
    </w:p>
  </w:endnote>
  <w:endnote w:type="continuationSeparator" w:id="0">
    <w:p w14:paraId="1175C0E1" w14:textId="77777777" w:rsidR="009D6025" w:rsidRDefault="009D6025" w:rsidP="00366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line="240" w:lineRule="auto"/>
      <w:jc w:val="center"/>
    </w:pPr>
    <w:r>
      <w:rPr>
        <w:rFonts w:ascii="Aptos" w:hAnsi="Aptos"/>
        <w:b w:val="0"/>
        <w:i w:val="0"/>
        <w:color w:val="666666"/>
        <w:sz w:val="19"/>
        <w:szCs w:val="19"/>
      </w:rPr>
      <w:t>ATS 2026  |  December 1-3, 2026  |  Hotel Nikko Kaohsiung, Taiwan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9CDBB" w14:textId="77777777" w:rsidR="009D6025" w:rsidRDefault="009D6025" w:rsidP="0036648E">
      <w:pPr>
        <w:spacing w:line="240" w:lineRule="auto"/>
      </w:pPr>
      <w:r>
        <w:separator/>
      </w:r>
    </w:p>
  </w:footnote>
  <w:footnote w:type="continuationSeparator" w:id="0">
    <w:p w14:paraId="218125C5" w14:textId="77777777" w:rsidR="009D6025" w:rsidRDefault="009D6025" w:rsidP="00366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before="0" w:after="0" w:line="240" w:lineRule="auto"/>
      <w:jc w:val="right"/>
      <w:pBdr>
        <w:bottom w:val="single" w:sz="8" w:space="1" w:color="4472C4"/>
      </w:pBdr>
    </w:pPr>
    <w:r>
      <w:rPr>
        <w:rFonts w:ascii="Aptos" w:hAnsi="Aptos"/>
        <w:b/>
        <w:i w:val="0"/>
        <w:color w:val="4472C4"/>
        <w:sz w:val="19"/>
        <w:szCs w:val="19"/>
      </w:rPr>
      <w:t>ATS 2026  |  SPECIAL SESSION PROPOSAL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B53FD"/>
    <w:multiLevelType w:val="hybridMultilevel"/>
    <w:tmpl w:val="44724F8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27427"/>
    <w:multiLevelType w:val="hybridMultilevel"/>
    <w:tmpl w:val="756C34FE"/>
    <w:lvl w:ilvl="0" w:tplc="0450D9A4">
      <w:start w:val="1"/>
      <w:numFmt w:val="bullet"/>
      <w:lvlText w:val="–"/>
      <w:lvlJc w:val="left"/>
      <w:pPr>
        <w:ind w:left="152" w:hanging="360"/>
      </w:pPr>
      <w:rPr>
        <w:rFonts w:ascii="Courier New" w:hAnsi="Courier New" w:hint="default"/>
      </w:rPr>
    </w:lvl>
    <w:lvl w:ilvl="1" w:tplc="04100003" w:tentative="1">
      <w:start w:val="1"/>
      <w:numFmt w:val="bullet"/>
      <w:lvlText w:val="o"/>
      <w:lvlJc w:val="left"/>
      <w:pPr>
        <w:ind w:left="872" w:hanging="360"/>
      </w:pPr>
      <w:rPr>
        <w:rFonts w:ascii="Courier New" w:hAnsi="Courier New" w:cs="Courier New" w:hint="default"/>
      </w:rPr>
    </w:lvl>
    <w:lvl w:ilvl="2" w:tplc="04100005" w:tentative="1">
      <w:start w:val="1"/>
      <w:numFmt w:val="bullet"/>
      <w:lvlText w:val=""/>
      <w:lvlJc w:val="left"/>
      <w:pPr>
        <w:ind w:left="1592" w:hanging="360"/>
      </w:pPr>
      <w:rPr>
        <w:rFonts w:ascii="Wingdings" w:hAnsi="Wingdings" w:hint="default"/>
      </w:rPr>
    </w:lvl>
    <w:lvl w:ilvl="3" w:tplc="04100001" w:tentative="1">
      <w:start w:val="1"/>
      <w:numFmt w:val="bullet"/>
      <w:lvlText w:val=""/>
      <w:lvlJc w:val="left"/>
      <w:pPr>
        <w:ind w:left="2312" w:hanging="360"/>
      </w:pPr>
      <w:rPr>
        <w:rFonts w:ascii="Symbol" w:hAnsi="Symbol" w:hint="default"/>
      </w:rPr>
    </w:lvl>
    <w:lvl w:ilvl="4" w:tplc="04100003" w:tentative="1">
      <w:start w:val="1"/>
      <w:numFmt w:val="bullet"/>
      <w:lvlText w:val="o"/>
      <w:lvlJc w:val="left"/>
      <w:pPr>
        <w:ind w:left="3032" w:hanging="360"/>
      </w:pPr>
      <w:rPr>
        <w:rFonts w:ascii="Courier New" w:hAnsi="Courier New" w:cs="Courier New" w:hint="default"/>
      </w:rPr>
    </w:lvl>
    <w:lvl w:ilvl="5" w:tplc="04100005" w:tentative="1">
      <w:start w:val="1"/>
      <w:numFmt w:val="bullet"/>
      <w:lvlText w:val=""/>
      <w:lvlJc w:val="left"/>
      <w:pPr>
        <w:ind w:left="3752" w:hanging="360"/>
      </w:pPr>
      <w:rPr>
        <w:rFonts w:ascii="Wingdings" w:hAnsi="Wingdings" w:hint="default"/>
      </w:rPr>
    </w:lvl>
    <w:lvl w:ilvl="6" w:tplc="04100001" w:tentative="1">
      <w:start w:val="1"/>
      <w:numFmt w:val="bullet"/>
      <w:lvlText w:val=""/>
      <w:lvlJc w:val="left"/>
      <w:pPr>
        <w:ind w:left="4472" w:hanging="360"/>
      </w:pPr>
      <w:rPr>
        <w:rFonts w:ascii="Symbol" w:hAnsi="Symbol" w:hint="default"/>
      </w:rPr>
    </w:lvl>
    <w:lvl w:ilvl="7" w:tplc="04100003" w:tentative="1">
      <w:start w:val="1"/>
      <w:numFmt w:val="bullet"/>
      <w:lvlText w:val="o"/>
      <w:lvlJc w:val="left"/>
      <w:pPr>
        <w:ind w:left="5192" w:hanging="360"/>
      </w:pPr>
      <w:rPr>
        <w:rFonts w:ascii="Courier New" w:hAnsi="Courier New" w:cs="Courier New" w:hint="default"/>
      </w:rPr>
    </w:lvl>
    <w:lvl w:ilvl="8" w:tplc="04100005" w:tentative="1">
      <w:start w:val="1"/>
      <w:numFmt w:val="bullet"/>
      <w:lvlText w:val=""/>
      <w:lvlJc w:val="left"/>
      <w:pPr>
        <w:ind w:left="5912" w:hanging="360"/>
      </w:pPr>
      <w:rPr>
        <w:rFonts w:ascii="Wingdings" w:hAnsi="Wingdings" w:hint="default"/>
      </w:rPr>
    </w:lvl>
  </w:abstractNum>
  <w:abstractNum w:abstractNumId="2" w15:restartNumberingAfterBreak="0">
    <w:nsid w:val="4D2F3D65"/>
    <w:multiLevelType w:val="hybridMultilevel"/>
    <w:tmpl w:val="F8B82F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E194B54"/>
    <w:multiLevelType w:val="hybridMultilevel"/>
    <w:tmpl w:val="58B6B2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DC57FC"/>
    <w:multiLevelType w:val="multilevel"/>
    <w:tmpl w:val="744AD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F506E3"/>
    <w:multiLevelType w:val="hybridMultilevel"/>
    <w:tmpl w:val="A90CDF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A56"/>
    <w:rsid w:val="00011820"/>
    <w:rsid w:val="000338EB"/>
    <w:rsid w:val="00036FCF"/>
    <w:rsid w:val="00043BFB"/>
    <w:rsid w:val="000B4F86"/>
    <w:rsid w:val="000E10AB"/>
    <w:rsid w:val="000E1D25"/>
    <w:rsid w:val="00102EA5"/>
    <w:rsid w:val="00106D38"/>
    <w:rsid w:val="001165E4"/>
    <w:rsid w:val="00120019"/>
    <w:rsid w:val="001368CA"/>
    <w:rsid w:val="00186556"/>
    <w:rsid w:val="001A031B"/>
    <w:rsid w:val="001E6358"/>
    <w:rsid w:val="001F6E0D"/>
    <w:rsid w:val="0023572B"/>
    <w:rsid w:val="0027495A"/>
    <w:rsid w:val="00277910"/>
    <w:rsid w:val="002A7595"/>
    <w:rsid w:val="002D0861"/>
    <w:rsid w:val="002E18ED"/>
    <w:rsid w:val="002E3E28"/>
    <w:rsid w:val="003253D9"/>
    <w:rsid w:val="00354326"/>
    <w:rsid w:val="00364E61"/>
    <w:rsid w:val="0036648E"/>
    <w:rsid w:val="00381D24"/>
    <w:rsid w:val="003B37AE"/>
    <w:rsid w:val="003E09F3"/>
    <w:rsid w:val="003E2354"/>
    <w:rsid w:val="003F3DC6"/>
    <w:rsid w:val="003F6931"/>
    <w:rsid w:val="0045523E"/>
    <w:rsid w:val="00481AE8"/>
    <w:rsid w:val="004A623A"/>
    <w:rsid w:val="004B07FA"/>
    <w:rsid w:val="004F1DC9"/>
    <w:rsid w:val="0050765D"/>
    <w:rsid w:val="005076F7"/>
    <w:rsid w:val="0052657C"/>
    <w:rsid w:val="00537730"/>
    <w:rsid w:val="0054497F"/>
    <w:rsid w:val="0056139B"/>
    <w:rsid w:val="005B16A6"/>
    <w:rsid w:val="005B4190"/>
    <w:rsid w:val="005C452F"/>
    <w:rsid w:val="005F5F8A"/>
    <w:rsid w:val="006342D8"/>
    <w:rsid w:val="0065394F"/>
    <w:rsid w:val="0067773C"/>
    <w:rsid w:val="00684779"/>
    <w:rsid w:val="00693568"/>
    <w:rsid w:val="006B39A4"/>
    <w:rsid w:val="006B65A8"/>
    <w:rsid w:val="006B751C"/>
    <w:rsid w:val="006C72F6"/>
    <w:rsid w:val="006D2E3D"/>
    <w:rsid w:val="006E66E3"/>
    <w:rsid w:val="006F1A76"/>
    <w:rsid w:val="00712E74"/>
    <w:rsid w:val="0075595C"/>
    <w:rsid w:val="007F30E8"/>
    <w:rsid w:val="007F3C2A"/>
    <w:rsid w:val="007F7FA2"/>
    <w:rsid w:val="0085393F"/>
    <w:rsid w:val="008848CE"/>
    <w:rsid w:val="00920D92"/>
    <w:rsid w:val="009346AD"/>
    <w:rsid w:val="009902A2"/>
    <w:rsid w:val="00995727"/>
    <w:rsid w:val="00997F2C"/>
    <w:rsid w:val="009A171D"/>
    <w:rsid w:val="009A296B"/>
    <w:rsid w:val="009B28B0"/>
    <w:rsid w:val="009C1388"/>
    <w:rsid w:val="009D5BDB"/>
    <w:rsid w:val="009D6025"/>
    <w:rsid w:val="009F7683"/>
    <w:rsid w:val="00A05B5C"/>
    <w:rsid w:val="00A24198"/>
    <w:rsid w:val="00A35A38"/>
    <w:rsid w:val="00A37FFD"/>
    <w:rsid w:val="00A42BA7"/>
    <w:rsid w:val="00AA2EAE"/>
    <w:rsid w:val="00AB0A56"/>
    <w:rsid w:val="00AD5C6E"/>
    <w:rsid w:val="00AE244D"/>
    <w:rsid w:val="00AF0BF8"/>
    <w:rsid w:val="00AF2A76"/>
    <w:rsid w:val="00B173F6"/>
    <w:rsid w:val="00B2568F"/>
    <w:rsid w:val="00B658D8"/>
    <w:rsid w:val="00B730C1"/>
    <w:rsid w:val="00B8446C"/>
    <w:rsid w:val="00B844CA"/>
    <w:rsid w:val="00BD2DA7"/>
    <w:rsid w:val="00BD37E9"/>
    <w:rsid w:val="00BD6A71"/>
    <w:rsid w:val="00BE0AAC"/>
    <w:rsid w:val="00BE499D"/>
    <w:rsid w:val="00BE6FAA"/>
    <w:rsid w:val="00C16B6A"/>
    <w:rsid w:val="00C5290D"/>
    <w:rsid w:val="00C91828"/>
    <w:rsid w:val="00CB3FFD"/>
    <w:rsid w:val="00D0105C"/>
    <w:rsid w:val="00DA2838"/>
    <w:rsid w:val="00DA3C32"/>
    <w:rsid w:val="00DE0DFE"/>
    <w:rsid w:val="00DF4E9F"/>
    <w:rsid w:val="00E118B8"/>
    <w:rsid w:val="00E33872"/>
    <w:rsid w:val="00E6699D"/>
    <w:rsid w:val="00E91A07"/>
    <w:rsid w:val="00E95751"/>
    <w:rsid w:val="00E95DC2"/>
    <w:rsid w:val="00ED162F"/>
    <w:rsid w:val="00EF34D7"/>
    <w:rsid w:val="00F10927"/>
    <w:rsid w:val="00F170CC"/>
    <w:rsid w:val="00F20C0A"/>
    <w:rsid w:val="00F236AB"/>
    <w:rsid w:val="00F26008"/>
    <w:rsid w:val="00F475DF"/>
    <w:rsid w:val="00F51243"/>
    <w:rsid w:val="00F655CC"/>
    <w:rsid w:val="00F976F2"/>
    <w:rsid w:val="00FE4420"/>
  </w:rsids>
  <m:mathPr>
    <m:mathFont m:val="Cambria Math"/>
    <m:brkBin m:val="before"/>
    <m:brkBinSub m:val="--"/>
    <m:smallFrac m:val="0"/>
    <m:dispDef/>
    <m:lMargin m:val="0"/>
    <m:rMargin m:val="0"/>
    <m:defJc m:val="centerGroup"/>
    <m:wrapIndent m:val="1440"/>
    <m:intLim m:val="subSup"/>
    <m:naryLim m:val="undOvr"/>
  </m:mathPr>
  <w:themeFontLang w:val="cs-CZ" w:eastAsia="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3B29"/>
  <w15:chartTrackingRefBased/>
  <w15:docId w15:val="{06120A1C-E2FA-4BF5-A279-B426806B0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新細明體"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4CA"/>
    <w:pPr>
      <w:spacing w:after="0" w:line="240" w:lineRule="auto"/>
      <w:jc w:val="both"/>
    </w:pPr>
    <w:rPr>
      <w:rFonts w:ascii="Aptos" w:hAnsi="Aptos"/>
      <w:sz w:val="19"/>
    </w:rPr>
  </w:style>
  <w:style w:type="paragraph" w:styleId="1">
    <w:name w:val="heading 1"/>
    <w:basedOn w:val="a"/>
    <w:next w:val="a"/>
    <w:link w:val="10"/>
    <w:uiPriority w:val="9"/>
    <w:qFormat/>
    <w:rsid w:val="00AB0A56"/>
    <w:pPr>
      <w:pBdr>
        <w:top w:val="nil"/>
        <w:left w:val="nil"/>
        <w:bottom w:val="nil"/>
        <w:right w:val="nil"/>
        <w:between w:val="nil"/>
        <w:bar w:val="nil"/>
      </w:pBdr>
      <w:spacing w:before="240"/>
      <w:outlineLvl w:val="0"/>
    </w:pPr>
    <w:rPr>
      <w:rFonts w:ascii="Arial" w:eastAsiaTheme="majorEastAsia" w:hAnsi="Arial" w:cstheme="majorBidi"/>
      <w:color w:val="1D3047"/>
      <w:sz w:val="32"/>
      <w:szCs w:val="32"/>
      <w:u w:color="000000"/>
      <w:bdr w:val="nil"/>
    </w:rPr>
  </w:style>
  <w:style w:type="paragraph" w:styleId="2">
    <w:name w:val="heading 2"/>
    <w:basedOn w:val="a"/>
    <w:next w:val="a"/>
    <w:link w:val="20"/>
    <w:uiPriority w:val="9"/>
    <w:unhideWhenUsed/>
    <w:qFormat/>
    <w:rsid w:val="009F7683"/>
    <w:pPr>
      <w:pBdr>
        <w:top w:val="nil"/>
        <w:left w:val="nil"/>
        <w:bottom w:val="nil"/>
        <w:right w:val="nil"/>
        <w:between w:val="nil"/>
        <w:bar w:val="nil"/>
      </w:pBdr>
      <w:spacing w:line="240" w:lineRule="auto"/>
      <w:outlineLvl w:val="1"/>
    </w:pPr>
    <w:rPr>
      <w:rFonts w:eastAsiaTheme="majorEastAsia" w:hAnsiTheme="minorHAnsi" w:cstheme="majorBidi" w:ascii="Aptos" w:hAnsi="Aptos"/>
      <w:b/>
      <w:color w:val="4472C4"/>
      <w:sz w:val="25"/>
      <w:szCs w:val="26"/>
      <w:u w:color="000000"/>
      <w:bdr w:val="nil"/>
    </w:rPr>
  </w:style>
  <w:style w:type="paragraph" w:styleId="3">
    <w:name w:val="heading 3"/>
    <w:basedOn w:val="a"/>
    <w:next w:val="a"/>
    <w:link w:val="30"/>
    <w:uiPriority w:val="9"/>
    <w:semiHidden/>
    <w:unhideWhenUsed/>
    <w:qFormat/>
    <w:rsid w:val="00AB0A56"/>
    <w:pPr>
      <w:pBdr>
        <w:top w:val="nil"/>
        <w:left w:val="nil"/>
        <w:bottom w:val="nil"/>
        <w:right w:val="nil"/>
        <w:between w:val="nil"/>
        <w:bar w:val="nil"/>
      </w:pBdr>
      <w:spacing w:before="40"/>
      <w:outlineLvl w:val="2"/>
    </w:pPr>
    <w:rPr>
      <w:rFonts w:asciiTheme="majorHAnsi" w:eastAsiaTheme="majorEastAsia" w:hAnsiTheme="majorHAnsi" w:cstheme="majorBidi"/>
      <w:color w:val="1F4D78" w:themeColor="accent1" w:themeShade="7F"/>
      <w:sz w:val="24"/>
      <w:szCs w:val="24"/>
      <w:u w:color="000000"/>
      <w:bdr w:val="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B0A56"/>
    <w:rPr>
      <w:rFonts w:ascii="Arial" w:eastAsiaTheme="majorEastAsia" w:hAnsi="Arial" w:cstheme="majorBidi"/>
      <w:color w:val="1D3047"/>
      <w:sz w:val="32"/>
      <w:szCs w:val="32"/>
      <w:u w:color="000000"/>
      <w:bdr w:val="nil"/>
    </w:rPr>
  </w:style>
  <w:style w:type="character" w:customStyle="1" w:styleId="20">
    <w:name w:val="標題 2 字元"/>
    <w:basedOn w:val="a0"/>
    <w:link w:val="2"/>
    <w:uiPriority w:val="9"/>
    <w:rsid w:val="009F7683"/>
    <w:rPr>
      <w:rFonts w:eastAsiaTheme="majorEastAsia" w:hAnsiTheme="minorHAnsi" w:cstheme="majorBidi"/>
      <w:color w:val="4472C4"/>
      <w:sz w:val="26"/>
      <w:szCs w:val="26"/>
      <w:u w:color="000000"/>
      <w:bdr w:val="nil"/>
    </w:rPr>
  </w:style>
  <w:style w:type="character" w:customStyle="1" w:styleId="30">
    <w:name w:val="標題 3 字元"/>
    <w:basedOn w:val="a0"/>
    <w:link w:val="3"/>
    <w:uiPriority w:val="9"/>
    <w:semiHidden/>
    <w:rsid w:val="00AB0A56"/>
    <w:rPr>
      <w:rFonts w:asciiTheme="majorHAnsi" w:eastAsiaTheme="majorEastAsia" w:hAnsiTheme="majorHAnsi" w:cstheme="majorBidi"/>
      <w:color w:val="1F4D78" w:themeColor="accent1" w:themeShade="7F"/>
      <w:sz w:val="24"/>
      <w:szCs w:val="24"/>
      <w:u w:color="000000"/>
      <w:bdr w:val="nil"/>
    </w:rPr>
  </w:style>
  <w:style w:type="paragraph" w:styleId="a3">
    <w:name w:val="List Paragraph"/>
    <w:basedOn w:val="a"/>
    <w:uiPriority w:val="34"/>
    <w:qFormat/>
    <w:rsid w:val="009F7683"/>
    <w:pPr>
      <w:ind w:left="720"/>
      <w:contextualSpacing/>
    </w:pPr>
    <w:rPr>
      <w:rFonts w:eastAsiaTheme="minorHAnsi" w:hAnsiTheme="minorHAnsi" w:cstheme="minorBidi"/>
      <w:lang w:val="fr-FR" w:eastAsia="en-US"/>
    </w:rPr>
  </w:style>
  <w:style w:type="character" w:styleId="a4">
    <w:name w:val="Hyperlink"/>
    <w:basedOn w:val="a0"/>
    <w:uiPriority w:val="99"/>
    <w:unhideWhenUsed/>
    <w:rsid w:val="00E33872"/>
    <w:rPr>
      <w:color w:val="0000FF"/>
      <w:u w:val="single"/>
    </w:rPr>
  </w:style>
  <w:style w:type="paragraph" w:styleId="Web">
    <w:name w:val="Normal (Web)"/>
    <w:basedOn w:val="a"/>
    <w:uiPriority w:val="99"/>
    <w:unhideWhenUsed/>
    <w:rsid w:val="00F10927"/>
    <w:pPr>
      <w:spacing w:before="100" w:beforeAutospacing="1" w:after="100" w:afterAutospacing="1" w:line="240" w:lineRule="auto"/>
    </w:pPr>
    <w:rPr>
      <w:rFonts w:ascii="Times New Roman"/>
      <w:sz w:val="24"/>
      <w:szCs w:val="24"/>
    </w:rPr>
  </w:style>
  <w:style w:type="character" w:styleId="a5">
    <w:name w:val="Strong"/>
    <w:basedOn w:val="a0"/>
    <w:uiPriority w:val="22"/>
    <w:qFormat/>
    <w:rsid w:val="00F10927"/>
    <w:rPr>
      <w:b/>
      <w:bCs/>
    </w:rPr>
  </w:style>
  <w:style w:type="character" w:styleId="a6">
    <w:name w:val="Unresolved Mention"/>
    <w:basedOn w:val="a0"/>
    <w:uiPriority w:val="99"/>
    <w:semiHidden/>
    <w:unhideWhenUsed/>
    <w:rsid w:val="00ED162F"/>
    <w:rPr>
      <w:color w:val="605E5C"/>
      <w:shd w:val="clear" w:color="auto" w:fill="E1DFDD"/>
    </w:rPr>
  </w:style>
  <w:style w:type="character" w:styleId="a7">
    <w:name w:val="FollowedHyperlink"/>
    <w:basedOn w:val="a0"/>
    <w:uiPriority w:val="99"/>
    <w:semiHidden/>
    <w:unhideWhenUsed/>
    <w:rsid w:val="00ED162F"/>
    <w:rPr>
      <w:color w:val="954F72" w:themeColor="followedHyperlink"/>
      <w:u w:val="single"/>
    </w:rPr>
  </w:style>
  <w:style w:type="paragraph" w:styleId="a8">
    <w:name w:val="header"/>
    <w:basedOn w:val="a"/>
    <w:link w:val="a9"/>
    <w:uiPriority w:val="99"/>
    <w:unhideWhenUsed/>
    <w:rsid w:val="0036648E"/>
    <w:pPr>
      <w:tabs>
        <w:tab w:val="center" w:pos="4680"/>
        <w:tab w:val="right" w:pos="9360"/>
      </w:tabs>
      <w:spacing w:line="240" w:lineRule="auto"/>
    </w:pPr>
  </w:style>
  <w:style w:type="character" w:customStyle="1" w:styleId="a9">
    <w:name w:val="頁首 字元"/>
    <w:basedOn w:val="a0"/>
    <w:link w:val="a8"/>
    <w:uiPriority w:val="99"/>
    <w:rsid w:val="0036648E"/>
  </w:style>
  <w:style w:type="paragraph" w:styleId="aa">
    <w:name w:val="footer"/>
    <w:basedOn w:val="a"/>
    <w:link w:val="ab"/>
    <w:uiPriority w:val="99"/>
    <w:unhideWhenUsed/>
    <w:rsid w:val="0036648E"/>
    <w:pPr>
      <w:tabs>
        <w:tab w:val="center" w:pos="4680"/>
        <w:tab w:val="right" w:pos="9360"/>
      </w:tabs>
      <w:spacing w:line="240" w:lineRule="auto"/>
    </w:pPr>
  </w:style>
  <w:style w:type="character" w:customStyle="1" w:styleId="ab">
    <w:name w:val="頁尾 字元"/>
    <w:basedOn w:val="a0"/>
    <w:link w:val="aa"/>
    <w:uiPriority w:val="99"/>
    <w:rsid w:val="00366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610287">
      <w:bodyDiv w:val="1"/>
      <w:marLeft w:val="0"/>
      <w:marRight w:val="0"/>
      <w:marTop w:val="0"/>
      <w:marBottom w:val="0"/>
      <w:divBdr>
        <w:top w:val="none" w:sz="0" w:space="0" w:color="auto"/>
        <w:left w:val="none" w:sz="0" w:space="0" w:color="auto"/>
        <w:bottom w:val="none" w:sz="0" w:space="0" w:color="auto"/>
        <w:right w:val="none" w:sz="0" w:space="0" w:color="auto"/>
      </w:divBdr>
      <w:divsChild>
        <w:div w:id="660155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asychair.org/conferences/?conf=ats20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image" Target="media/image1.jpeg"/><Relationship Id="rId17" Type="http://schemas.openxmlformats.org/officeDocument/2006/relationships/hyperlink" Target="mailto:tyhsieh.nsysu@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8af7ae-5ba3-4915-b03d-21f9a5a234ce" xsi:nil="true"/>
    <lcf76f155ced4ddcb4097134ff3c332f xmlns="f2ad5cf5-31f5-44f2-bd07-f9e5b9355c9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60CBEBE3EB3843B68F1F4BD2826F6D" ma:contentTypeVersion="15" ma:contentTypeDescription="Create a new document." ma:contentTypeScope="" ma:versionID="09eb10ac4c448d644bec9e0955e8f4eb">
  <xsd:schema xmlns:xsd="http://www.w3.org/2001/XMLSchema" xmlns:xs="http://www.w3.org/2001/XMLSchema" xmlns:p="http://schemas.microsoft.com/office/2006/metadata/properties" xmlns:ns2="f2ad5cf5-31f5-44f2-bd07-f9e5b9355c91" xmlns:ns3="bf8af7ae-5ba3-4915-b03d-21f9a5a234ce" targetNamespace="http://schemas.microsoft.com/office/2006/metadata/properties" ma:root="true" ma:fieldsID="d8ed5093e0167f56c0ddd8144a6fa638" ns2:_="" ns3:_="">
    <xsd:import namespace="f2ad5cf5-31f5-44f2-bd07-f9e5b9355c91"/>
    <xsd:import namespace="bf8af7ae-5ba3-4915-b03d-21f9a5a234c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d5cf5-31f5-44f2-bd07-f9e5b9355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d4a4384-8771-4db4-a8b8-df0fba6cdf4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8af7ae-5ba3-4915-b03d-21f9a5a234c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b746949-a28c-4e6c-bf83-7f7e03b9028e}" ma:internalName="TaxCatchAll" ma:showField="CatchAllData" ma:web="bf8af7ae-5ba3-4915-b03d-21f9a5a234c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905850-71A1-4413-8828-FCEF89768119}">
  <ds:schemaRefs>
    <ds:schemaRef ds:uri="http://schemas.microsoft.com/office/2006/metadata/properties"/>
    <ds:schemaRef ds:uri="http://schemas.microsoft.com/office/infopath/2007/PartnerControls"/>
    <ds:schemaRef ds:uri="bf8af7ae-5ba3-4915-b03d-21f9a5a234ce"/>
    <ds:schemaRef ds:uri="f2ad5cf5-31f5-44f2-bd07-f9e5b9355c91"/>
  </ds:schemaRefs>
</ds:datastoreItem>
</file>

<file path=customXml/itemProps2.xml><?xml version="1.0" encoding="utf-8"?>
<ds:datastoreItem xmlns:ds="http://schemas.openxmlformats.org/officeDocument/2006/customXml" ds:itemID="{3010462C-DCBA-4169-BFDF-9DFC0CC2A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d5cf5-31f5-44f2-bd07-f9e5b9355c91"/>
    <ds:schemaRef ds:uri="bf8af7ae-5ba3-4915-b03d-21f9a5a23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056F49-EF12-4F8F-8BCC-18740E00C6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105</Words>
  <Characters>604</Characters>
  <Application>Microsoft Office Word</Application>
  <DocSecurity>0</DocSecurity>
  <Lines>5</Lines>
  <Paragraphs>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ATS 2026 Special Session Proposal Template - Compliant 9.5 pt Edition</dc:title>
  <dc:subject>Special Session Proposal Template</dc:subject>
  <dc:creator>ATS 2026 Organizing Committee</dc:creator>
  <cp:keywords>ATS 2026; Special Session; Proposal</cp:keywords>
  <dc:description>Organizer experience and detailed schedule instructions aligned with the ATS 2026 Special Session proposal requirements. Moderator biography remains a general brief biography as requested.</dc:description>
  <cp:lastModifiedBy>ATS 2026 Organizing Committee</cp:lastModifiedBy>
  <cp:revision>11</cp:revision>
  <dcterms:created xsi:type="dcterms:W3CDTF">2026-02-27T19:13:00Z</dcterms:created>
  <dcterms:modified xsi:type="dcterms:W3CDTF">2026-07-31T22:36:31Z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43db41cba1509fa34eac84bf71ac7dd8f67aaca1519cec7ccc65789451c971da</vt:lpwstr>
  </property>
  <property fmtid="{D5CDD505-2E9C-101B-9397-08002B2CF9AE}" pid="3" name="ContentTypeId">
    <vt:lpwstr>0x0101008760CBEBE3EB3843B68F1F4BD2826F6D</vt:lpwstr>
  </property>
  <property fmtid="{D5CDD505-2E9C-101B-9397-08002B2CF9AE}" pid="4" name="MediaServiceImageTags">
    <vt:lpwstr/>
  </property>
</Properties>
</file>